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color w:val="3E8C50"/>
          <w:sz w:val="18"/>
        </w:rPr>
        <w:t xml:space="preserve">Dér Shiatsu – Shiatsu masszázs – Japán holisztikus szemlélet</w:t>
      </w:r>
    </w:p>
    <w:p>
      <w:pPr>
        <w:pStyle w:val="Title"/>
        <w:spacing w:before="0" w:after="200"/>
      </w:pPr>
      <w:r>
        <w:t xml:space="preserve">Shiatsu Kezelés Előtti Állapotfelmérő Kérdőív</w:t>
      </w:r>
    </w:p>
    <w:p>
      <w:pPr>
        <w:spacing w:before="0" w:after="240"/>
      </w:pPr>
      <w:r>
        <w:rPr>
          <w:i/>
          <w:color w:val="4B5D50"/>
          <w:sz w:val="18"/>
        </w:rPr>
        <w:t xml:space="preserve">Kitöltve elhozhatod a kezelésre – vagy töltsd ki online: https://shiatsu-der.hu/kerdoiv</w:t>
      </w:r>
    </w:p>
    <w:p>
      <w:pPr>
        <w:spacing w:before="0" w:after="120"/>
      </w:pPr>
      <w:r>
        <w:rPr>
          <w:b/>
        </w:rPr>
        <w:t xml:space="preserve">Kedves Vendégem!</w:t>
      </w:r>
    </w:p>
    <w:p>
      <w:pPr>
        <w:spacing w:before="0" w:after="120"/>
      </w:pPr>
      <w:r>
        <w:t xml:space="preserve">A Shiatsu egy holisztikus közérzetjavító szolgáltatás, amely a test, az elme és a lélek egységére épül.</w:t>
      </w:r>
    </w:p>
    <w:p>
      <w:pPr>
        <w:spacing w:before="0" w:after="120"/>
      </w:pPr>
      <w:r>
        <w:t xml:space="preserve">Annak érdekében, hogy a kezelés a lehető legbiztonságosabb és leghatékonyabb legyen az Ön számára, kérem, töltse ki az alábbi állapotfelmérőt.</w:t>
      </w:r>
    </w:p>
    <w:p>
      <w:pPr>
        <w:pStyle w:val="Heading1"/>
        <w:spacing w:before="240" w:after="100"/>
      </w:pPr>
      <w:r>
        <w:t xml:space="preserve">1. Személyes adatok</w:t>
      </w:r>
    </w:p>
    <w:p>
      <w:pPr>
        <w:tabs>
          <w:tab w:val="right" w:leader="dot" w:pos="9638"/>
        </w:tabs>
        <w:spacing w:before="0" w:after="140"/>
      </w:pPr>
      <w:r>
        <w:t xml:space="preserve">Név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Születési dátum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Foglalkozás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Telefonszám / E-mail </w:t>
      </w:r>
      <w:r>
        <w:tab/>
      </w:r>
    </w:p>
    <w:p>
      <w:pPr>
        <w:pStyle w:val="Heading1"/>
        <w:spacing w:before="240" w:after="100"/>
      </w:pPr>
      <w:r>
        <w:t xml:space="preserve">2. Testi állapot és fizikai panaszok</w:t>
      </w:r>
    </w:p>
    <w:p>
      <w:pPr>
        <w:spacing w:before="0" w:after="100"/>
      </w:pPr>
      <w:r>
        <w:rPr>
          <w:i/>
          <w:sz w:val="20"/>
        </w:rPr>
        <w:t xml:space="preserve">Kérjük, részletezze mindazt, ami Önre jelenleg vagy az elmúlt 6 hónapban jellemző volt (amennyiben nem volt jellemző tünet, a sort hagyja üresen):</w:t>
      </w:r>
    </w:p>
    <w:p>
      <w:pPr>
        <w:spacing w:before="120" w:after="60"/>
      </w:pPr>
      <w:r>
        <w:rPr>
          <w:b/>
        </w:rPr>
        <w:t xml:space="preserve">Mozgásszervi panaszok:</w:t>
      </w:r>
    </w:p>
    <w:p>
      <w:pPr>
        <w:tabs>
          <w:tab w:val="right" w:leader="dot" w:pos="9638"/>
        </w:tabs>
        <w:spacing w:before="0" w:after="140"/>
      </w:pPr>
      <w:r>
        <w:t xml:space="preserve">Nyak-, váll- vagy hátfájdalom / merevség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Derékfájás, ülőideg-gyulladás (isiász)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Ízületi fájdalmak vagy gyulladás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Izomgörcsök, izomfeszültség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Korábbi sérülés, törés, műtét </w:t>
      </w:r>
      <w:r>
        <w:tab/>
      </w:r>
    </w:p>
    <w:p>
      <w:pPr>
        <w:spacing w:before="120" w:after="60"/>
      </w:pPr>
      <w:r>
        <w:rPr>
          <w:b/>
        </w:rPr>
        <w:t xml:space="preserve">Keringés és szív-érrendszer:</w:t>
      </w:r>
    </w:p>
    <w:p>
      <w:pPr>
        <w:tabs>
          <w:tab w:val="right" w:leader="dot" w:pos="9638"/>
        </w:tabs>
        <w:spacing w:before="0" w:after="140"/>
      </w:pPr>
      <w:r>
        <w:t xml:space="preserve">Magas vagy alacsony vérnyomás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Szív- és érrendszeri betegség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Visszértágulat, trombózisra való hajlam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Gyakori hideg végtagok (kéz/láb) </w:t>
      </w:r>
      <w:r>
        <w:tab/>
      </w:r>
    </w:p>
    <w:p>
      <w:pPr>
        <w:spacing w:before="120" w:after="60"/>
      </w:pPr>
      <w:r>
        <w:rPr>
          <w:b/>
        </w:rPr>
        <w:t xml:space="preserve">Egyéb fizikai állapotok:</w:t>
      </w:r>
    </w:p>
    <w:p>
      <w:pPr>
        <w:tabs>
          <w:tab w:val="right" w:leader="dot" w:pos="9638"/>
        </w:tabs>
        <w:spacing w:before="0" w:after="140"/>
      </w:pPr>
      <w:r>
        <w:t xml:space="preserve">Fejfájás, migrén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Emésztési zavarok (puffadás, gyomorégés, székrekedés, hasmenés)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Alvászavar, nehéz elalvás, éjszakai felriadás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Bőrproblémák, ekcéma, friss sebek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Fertőző betegség, láz vagy gyulladásos állapot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Terhesség vagy szülés utáni állapot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Daganatos vagy krónikus belső szervi betegség </w:t>
      </w:r>
      <w:r>
        <w:tab/>
      </w:r>
    </w:p>
    <w:p>
      <w:pPr>
        <w:pStyle w:val="Heading1"/>
        <w:spacing w:before="240" w:after="100"/>
      </w:pPr>
      <w:r>
        <w:t xml:space="preserve">3. Lelki és érzelmi állapot</w:t>
      </w:r>
    </w:p>
    <w:p>
      <w:pPr>
        <w:spacing w:before="0" w:after="100"/>
      </w:pPr>
      <w:r>
        <w:rPr>
          <w:i/>
          <w:sz w:val="20"/>
        </w:rPr>
        <w:t xml:space="preserve">A Shiatsu hatással van az idegrendszerre és az érzelmi blokkok oldódására is. Kérjük, írja le az Önre jellemző érzéseket:</w:t>
      </w:r>
    </w:p>
    <w:p>
      <w:pPr>
        <w:tabs>
          <w:tab w:val="right" w:leader="dot" w:pos="9638"/>
        </w:tabs>
        <w:spacing w:before="0" w:after="140"/>
      </w:pPr>
      <w:r>
        <w:t xml:space="preserve">Tartós vagy krónikus stressz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Szorongás, belső feszültség, pánikreakciók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Gyász, veszteségélmény vagy nehéz élethelyzet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Ingerlékenység, düh, türelmetlenség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Hangulatingadozások, elfedett szomorúság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Érzelmi kimerültség, kiégés (burnout) érzése </w:t>
      </w:r>
      <w:r>
        <w:tab/>
      </w:r>
    </w:p>
    <w:p>
      <w:pPr>
        <w:pStyle w:val="Heading1"/>
        <w:spacing w:before="240" w:after="100"/>
      </w:pPr>
      <w:r>
        <w:t xml:space="preserve">4. Szellemi és mentális állapot</w:t>
      </w:r>
    </w:p>
    <w:p>
      <w:pPr>
        <w:tabs>
          <w:tab w:val="right" w:leader="dot" w:pos="9638"/>
        </w:tabs>
        <w:spacing w:before="0" w:after="140"/>
      </w:pPr>
      <w:r>
        <w:t xml:space="preserve">Folyamatos mentális túlterheltség, túlagyalás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Koncentrációs és fókuszálási nehézségek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Mentális fáradtság, fásultság, motivációhiány </w:t>
      </w:r>
      <w:r>
        <w:tab/>
      </w:r>
    </w:p>
    <w:p>
      <w:pPr>
        <w:tabs>
          <w:tab w:val="right" w:leader="dot" w:pos="9638"/>
        </w:tabs>
        <w:spacing w:before="0" w:after="140"/>
      </w:pPr>
      <w:r>
        <w:t xml:space="preserve">Döntésképtelenség vagy „ködös agy” érzés </w:t>
      </w:r>
      <w:r>
        <w:tab/>
      </w:r>
    </w:p>
    <w:p>
      <w:pPr>
        <w:pStyle w:val="Heading1"/>
        <w:spacing w:before="240" w:after="100"/>
      </w:pPr>
      <w:r>
        <w:t xml:space="preserve">5. Egyéb betegségek, tünetek és fontos információk – Fontos figyelmeztetés</w:t>
      </w:r>
    </w:p>
    <w:p>
      <w:pPr>
        <w:spacing w:before="0" w:after="80"/>
        <w:shd w:val="clear" w:color="auto" w:fill="EAF4EC"/>
      </w:pPr>
      <w:r>
        <w:t xml:space="preserve">Kérjük, hogy az alábbi mezőbe írjon be minden olyan meglévő vagy korábbi betegséget, műtétet, beültetést (pl. pacemaker, protézis), rendszeresen szedett gyógyszert vagy tünetet, amely a fenti listában nem szerepelt!</w:t>
      </w:r>
    </w:p>
    <w:p>
      <w:pPr>
        <w:spacing w:before="0" w:after="80"/>
        <w:shd w:val="clear" w:color="auto" w:fill="EAF4EC"/>
      </w:pPr>
      <w:r>
        <w:t xml:space="preserve">A pontos tájékoztatás az Ön biztonságát és a kezelés maximális hatékonyságát szolgálja. Kérjük, ne titkoljon el semmilyen egészségügyi részletet, mert a Shiatsu kezelő csak a teljes kép birtokában tudja a fogásokat és a nyomás erősségét az Ön egyéni állapotához igazítani.</w:t>
      </w:r>
    </w:p>
    <w:p>
      <w:pPr>
        <w:tabs>
          <w:tab w:val="right" w:leader="dot" w:pos="9638"/>
        </w:tabs>
        <w:spacing w:before="160" w:after="0"/>
      </w:pPr>
      <w:r>
        <w:t xml:space="preserve"/>
      </w:r>
      <w:r>
        <w:tab/>
      </w:r>
    </w:p>
    <w:p>
      <w:pPr>
        <w:tabs>
          <w:tab w:val="right" w:leader="dot" w:pos="9638"/>
        </w:tabs>
        <w:spacing w:before="160" w:after="0"/>
      </w:pPr>
      <w:r>
        <w:t xml:space="preserve"/>
      </w:r>
      <w:r>
        <w:tab/>
      </w:r>
    </w:p>
    <w:p>
      <w:pPr>
        <w:tabs>
          <w:tab w:val="right" w:leader="dot" w:pos="9638"/>
        </w:tabs>
        <w:spacing w:before="160" w:after="0"/>
      </w:pPr>
      <w:r>
        <w:t xml:space="preserve"/>
      </w:r>
      <w:r>
        <w:tab/>
      </w:r>
    </w:p>
    <w:p>
      <w:pPr>
        <w:tabs>
          <w:tab w:val="right" w:leader="dot" w:pos="9638"/>
        </w:tabs>
        <w:spacing w:before="160" w:after="0"/>
      </w:pPr>
      <w:r>
        <w:t xml:space="preserve"/>
      </w:r>
      <w:r>
        <w:tab/>
      </w:r>
    </w:p>
    <w:p>
      <w:pPr>
        <w:pStyle w:val="Heading1"/>
        <w:spacing w:before="300" w:after="100"/>
      </w:pPr>
      <w:r>
        <w:t xml:space="preserve">Nyilatkozat</w:t>
      </w:r>
    </w:p>
    <w:p>
      <w:pPr>
        <w:spacing w:before="0" w:after="100"/>
      </w:pPr>
      <w:r>
        <w:t xml:space="preserve">Kijelentem, hogy a fent megadott adatok és információk a valóságnak megfelelnek.</w:t>
      </w:r>
    </w:p>
    <w:p>
      <w:pPr>
        <w:spacing w:before="0" w:after="100"/>
      </w:pPr>
      <w:r>
        <w:t xml:space="preserve">Tudomásul veszem, hogy a Shiatsu masszázs holisztikus közérzetjavító és egyensúlyhelyreállító kezelés, amely nem helyettesíti az orvosi diagnózist vagy az orvosi terápiát.</w:t>
      </w:r>
    </w:p>
    <w:p>
      <w:pPr>
        <w:tabs>
          <w:tab w:val="right" w:leader="dot" w:pos="9638"/>
        </w:tabs>
        <w:spacing w:before="300" w:after="200"/>
      </w:pPr>
      <w:r>
        <w:t xml:space="preserve">Dátum: </w:t>
      </w:r>
      <w:r>
        <w:tab/>
      </w:r>
    </w:p>
    <w:p>
      <w:pPr>
        <w:tabs>
          <w:tab w:val="right" w:leader="dot" w:pos="9638"/>
        </w:tabs>
        <w:spacing w:before="0" w:after="200"/>
      </w:pPr>
      <w:r>
        <w:t xml:space="preserve">Vendég aláírása: </w:t>
      </w:r>
      <w:r>
        <w:tab/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color w:val="1F2A22"/>
        <w:lang w:val="hu-HU"/>
      </w:rPr>
    </w:rPrDefault>
    <w:pPrDefault>
      <w:pPr>
        <w:spacing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rPr>
      <w:rFonts w:ascii="Georgia" w:hAnsi="Georgia"/>
      <w:sz w:val="40"/>
      <w:color w:val="255833"/>
    </w:rPr>
  </w:style>
  <w:style w:type="paragraph" w:styleId="Heading1">
    <w:name w:val="heading 1"/>
    <w:basedOn w:val="Normal"/>
    <w:pPr>
      <w:keepNext/>
      <w:outlineLvl w:val="0"/>
    </w:pPr>
    <w:rPr>
      <w:rFonts w:ascii="Georgia" w:hAnsi="Georgia"/>
      <w:sz w:val="28"/>
      <w:color w:val="255833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Shiatsu Kezelés Előtti Állapotfelmérő Kérdőív</dc:title>
  <dc:creator>Dér Shiatsu</dc:creator>
  <dc:language>hu-HU</dc:language>
</cp:coreProperties>
</file>